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709FBF16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971265E">
                            <wp:simplePos x="0" y="0"/>
                            <wp:positionH relativeFrom="column">
                              <wp:posOffset>151411</wp:posOffset>
                            </wp:positionH>
                            <wp:positionV relativeFrom="paragraph">
                              <wp:posOffset>1317315</wp:posOffset>
                            </wp:positionV>
                            <wp:extent cx="2603500" cy="685800"/>
                            <wp:effectExtent l="0" t="304800" r="46355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9pt;margin-top:103.75pt;width:20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A72642">
                    <w:rPr>
                      <w:rFonts w:asciiTheme="minorEastAsia" w:eastAsiaTheme="minorEastAsia" w:hAnsiTheme="minorEastAsia" w:hint="eastAsia"/>
                      <w:szCs w:val="21"/>
                    </w:rPr>
                    <w:t>新潟</w: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4489DD11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621A1B">
              <w:rPr>
                <w:rFonts w:asciiTheme="minorEastAsia" w:eastAsiaTheme="minorEastAsia" w:hAnsiTheme="minorEastAsia" w:hint="eastAsia"/>
                <w:sz w:val="24"/>
                <w:u w:val="single"/>
              </w:rPr>
              <w:t>6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621A1B">
              <w:rPr>
                <w:rFonts w:asciiTheme="minorEastAsia" w:eastAsiaTheme="minorEastAsia" w:hAnsiTheme="minorEastAsia" w:hint="eastAsia"/>
                <w:sz w:val="24"/>
                <w:u w:val="single"/>
              </w:rPr>
              <w:t>10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621A1B">
              <w:rPr>
                <w:rFonts w:asciiTheme="minorEastAsia" w:eastAsiaTheme="minorEastAsia" w:hAnsiTheme="minorEastAsia" w:hint="eastAsia"/>
                <w:sz w:val="24"/>
                <w:u w:val="single"/>
              </w:rPr>
              <w:t>1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47CAF9FC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【工事件名】　　</w:t>
            </w:r>
            <w:r w:rsidR="00621A1B">
              <w:rPr>
                <w:rFonts w:asciiTheme="minorEastAsia" w:eastAsiaTheme="minorEastAsia" w:hAnsiTheme="minorEastAsia" w:hint="eastAsia"/>
                <w:sz w:val="24"/>
                <w:u w:val="single"/>
              </w:rPr>
              <w:t>関越自動車道　水上ＩＣ料金所改修工事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19B6672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注３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Pr="00F87303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48B36DCB" w14:textId="254F7BE4" w:rsidR="00E278B0" w:rsidRDefault="00E278B0" w:rsidP="00EC3A43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0C59C119" w14:textId="2320AB5F" w:rsidR="009538C7" w:rsidRPr="007E6FB7" w:rsidRDefault="009538C7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1820F7B8" w14:textId="7B3DC050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3</w:t>
      </w:r>
      <w:r w:rsidRPr="00E278B0">
        <w:rPr>
          <w:rFonts w:asciiTheme="minorEastAsia" w:eastAsiaTheme="minorEastAsia" w:hAnsiTheme="minorEastAsia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7A5EACEB" w14:textId="4AB22C80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 xml:space="preserve">注4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43CC0C2F" w14:textId="2A92F2F2" w:rsidR="009D15E2" w:rsidRDefault="009D15E2" w:rsidP="009D15E2">
      <w:pPr>
        <w:pStyle w:val="ae"/>
        <w:widowControl/>
        <w:wordWrap w:val="0"/>
        <w:spacing w:line="360" w:lineRule="exact"/>
        <w:ind w:left="567" w:hanging="454"/>
        <w:jc w:val="both"/>
        <w:rPr>
          <w:rFonts w:ascii="ＭＳ 明朝" w:hAnsi="ＭＳ 明朝"/>
        </w:rPr>
        <w:sectPr w:rsidR="009D15E2" w:rsidSect="00005863">
          <w:pgSz w:w="11906" w:h="16838" w:code="9"/>
          <w:pgMar w:top="902" w:right="1106" w:bottom="902" w:left="1077" w:header="851" w:footer="992" w:gutter="0"/>
          <w:cols w:space="425"/>
          <w:docGrid w:type="lines" w:linePitch="360"/>
        </w:sectPr>
      </w:pPr>
    </w:p>
    <w:p w14:paraId="05FC45B6" w14:textId="77777777" w:rsidR="00F74ED2" w:rsidRPr="00F74ED2" w:rsidRDefault="00F74ED2" w:rsidP="00F74ED2">
      <w:pPr>
        <w:snapToGrid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Century" w:hint="eastAsia"/>
          <w:szCs w:val="21"/>
        </w:rPr>
        <w:lastRenderedPageBreak/>
        <w:t>別紙1</w:t>
      </w:r>
      <w:r w:rsidRPr="00F74ED2">
        <w:rPr>
          <w:rFonts w:ascii="ＭＳ ゴシック" w:eastAsia="ＭＳ ゴシック" w:hAnsi="ＭＳ ゴシック" w:cs="Century"/>
          <w:noProof/>
          <w:szCs w:val="21"/>
        </w:rPr>
        <w:drawing>
          <wp:anchor distT="0" distB="0" distL="114300" distR="114300" simplePos="0" relativeHeight="251669504" behindDoc="1" locked="0" layoutInCell="1" allowOverlap="1" wp14:anchorId="07087AA7" wp14:editId="6B56155C">
            <wp:simplePos x="0" y="0"/>
            <wp:positionH relativeFrom="column">
              <wp:posOffset>0</wp:posOffset>
            </wp:positionH>
            <wp:positionV relativeFrom="paragraph">
              <wp:posOffset>155275</wp:posOffset>
            </wp:positionV>
            <wp:extent cx="6174716" cy="8945592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4ED2">
        <w:rPr>
          <w:rFonts w:ascii="ＭＳ ゴシック" w:eastAsia="ＭＳ ゴシック" w:hAnsi="ＭＳ ゴシック" w:cs="Century" w:hint="eastAsia"/>
          <w:szCs w:val="21"/>
        </w:rPr>
        <w:t>「競争参加が制限される入札参加者間の資本関係又は人的関係」</w:t>
      </w:r>
    </w:p>
    <w:p w14:paraId="3A0B1A67" w14:textId="77777777" w:rsidR="000977F1" w:rsidRPr="00F74ED2" w:rsidRDefault="000977F1" w:rsidP="00F74ED2">
      <w:pPr>
        <w:ind w:right="840"/>
        <w:rPr>
          <w:rFonts w:ascii="ＭＳ 明朝" w:hAnsi="ＭＳ 明朝"/>
        </w:rPr>
      </w:pP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B6BEE" w14:textId="77777777" w:rsidR="00046866" w:rsidRDefault="00046866" w:rsidP="005C09DE">
      <w:r>
        <w:separator/>
      </w:r>
    </w:p>
  </w:endnote>
  <w:endnote w:type="continuationSeparator" w:id="0">
    <w:p w14:paraId="3CF74634" w14:textId="77777777" w:rsidR="00046866" w:rsidRDefault="00046866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B4B21" w14:textId="77777777" w:rsidR="00046866" w:rsidRDefault="00046866" w:rsidP="005C09DE">
      <w:r>
        <w:separator/>
      </w:r>
    </w:p>
  </w:footnote>
  <w:footnote w:type="continuationSeparator" w:id="0">
    <w:p w14:paraId="03B09C4C" w14:textId="77777777" w:rsidR="00046866" w:rsidRDefault="00046866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 w16cid:durableId="1653414429">
    <w:abstractNumId w:val="1"/>
  </w:num>
  <w:num w:numId="2" w16cid:durableId="646277859">
    <w:abstractNumId w:val="2"/>
  </w:num>
  <w:num w:numId="3" w16cid:durableId="1205484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46866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3FA8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1A1B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264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5DAD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7793A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90F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2024-09-30T00:18:00Z</dcterms:created>
  <dcterms:modified xsi:type="dcterms:W3CDTF">2024-09-30T00:18:00Z</dcterms:modified>
</cp:coreProperties>
</file>